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BC" w:rsidRDefault="00AD688E">
      <w:pPr>
        <w:tabs>
          <w:tab w:val="left" w:pos="967"/>
          <w:tab w:val="left" w:pos="13411"/>
        </w:tabs>
        <w:spacing w:before="26"/>
        <w:ind w:left="-1"/>
        <w:rPr>
          <w:b/>
          <w:sz w:val="61"/>
        </w:rPr>
      </w:pPr>
      <w:r>
        <w:rPr>
          <w:b/>
          <w:color w:val="FFFFFF"/>
          <w:sz w:val="61"/>
          <w:shd w:val="clear" w:color="auto" w:fill="1F497C"/>
        </w:rPr>
        <w:tab/>
      </w:r>
      <w:r>
        <w:rPr>
          <w:b/>
          <w:color w:val="FFFFFF"/>
          <w:w w:val="105"/>
          <w:sz w:val="61"/>
          <w:shd w:val="clear" w:color="auto" w:fill="1F497C"/>
        </w:rPr>
        <w:t>3:</w:t>
      </w:r>
      <w:r>
        <w:rPr>
          <w:b/>
          <w:color w:val="FFFFFF"/>
          <w:spacing w:val="-45"/>
          <w:w w:val="105"/>
          <w:sz w:val="61"/>
          <w:shd w:val="clear" w:color="auto" w:fill="1F497C"/>
        </w:rPr>
        <w:t xml:space="preserve"> </w:t>
      </w:r>
      <w:r>
        <w:rPr>
          <w:b/>
          <w:color w:val="FFFFFF"/>
          <w:w w:val="105"/>
          <w:sz w:val="61"/>
          <w:shd w:val="clear" w:color="auto" w:fill="1F497C"/>
        </w:rPr>
        <w:t>Charta</w:t>
      </w:r>
      <w:r>
        <w:rPr>
          <w:b/>
          <w:color w:val="FFFFFF"/>
          <w:spacing w:val="-22"/>
          <w:w w:val="105"/>
          <w:sz w:val="61"/>
          <w:shd w:val="clear" w:color="auto" w:fill="1F497C"/>
        </w:rPr>
        <w:t xml:space="preserve"> </w:t>
      </w:r>
      <w:r>
        <w:rPr>
          <w:b/>
          <w:color w:val="FFFFFF"/>
          <w:w w:val="105"/>
          <w:sz w:val="61"/>
          <w:shd w:val="clear" w:color="auto" w:fill="1F497C"/>
        </w:rPr>
        <w:t>unserer</w:t>
      </w:r>
      <w:r>
        <w:rPr>
          <w:b/>
          <w:color w:val="FFFFFF"/>
          <w:spacing w:val="-16"/>
          <w:w w:val="105"/>
          <w:sz w:val="61"/>
          <w:shd w:val="clear" w:color="auto" w:fill="1F497C"/>
        </w:rPr>
        <w:t xml:space="preserve"> </w:t>
      </w:r>
      <w:r>
        <w:rPr>
          <w:b/>
          <w:color w:val="FFFFFF"/>
          <w:spacing w:val="-2"/>
          <w:w w:val="105"/>
          <w:sz w:val="61"/>
          <w:shd w:val="clear" w:color="auto" w:fill="1F497C"/>
        </w:rPr>
        <w:t>Lerngemeinschaft</w:t>
      </w:r>
      <w:r>
        <w:rPr>
          <w:b/>
          <w:color w:val="FFFFFF"/>
          <w:sz w:val="61"/>
          <w:shd w:val="clear" w:color="auto" w:fill="1F497C"/>
        </w:rPr>
        <w:tab/>
      </w:r>
      <w:r>
        <w:rPr>
          <w:b/>
          <w:color w:val="FFFFFF"/>
          <w:sz w:val="61"/>
        </w:rPr>
        <w:t xml:space="preserve"> </w:t>
      </w:r>
      <w:r>
        <w:rPr>
          <w:b/>
          <w:noProof/>
          <w:color w:val="FFFFFF"/>
          <w:spacing w:val="58"/>
          <w:position w:val="-29"/>
          <w:sz w:val="61"/>
          <w:lang w:eastAsia="de-DE"/>
        </w:rPr>
        <w:drawing>
          <wp:inline distT="0" distB="0" distL="0" distR="0">
            <wp:extent cx="1862327" cy="57302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327" cy="57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1BC" w:rsidRDefault="00AD688E">
      <w:pPr>
        <w:pStyle w:val="Listenabsatz"/>
        <w:numPr>
          <w:ilvl w:val="0"/>
          <w:numId w:val="1"/>
        </w:numPr>
        <w:tabs>
          <w:tab w:val="left" w:pos="1469"/>
          <w:tab w:val="left" w:pos="1648"/>
        </w:tabs>
        <w:spacing w:line="264" w:lineRule="auto"/>
        <w:ind w:hanging="445"/>
        <w:rPr>
          <w:sz w:val="63"/>
        </w:rPr>
      </w:pPr>
      <w:r>
        <w:rPr>
          <w:rFonts w:ascii="Times New Roman" w:hAnsi="Times New Roman"/>
          <w:sz w:val="63"/>
        </w:rPr>
        <w:tab/>
      </w:r>
      <w:r>
        <w:rPr>
          <w:w w:val="105"/>
          <w:sz w:val="63"/>
        </w:rPr>
        <w:t>Gemeinsame</w:t>
      </w:r>
      <w:r>
        <w:rPr>
          <w:spacing w:val="-9"/>
          <w:w w:val="105"/>
          <w:sz w:val="63"/>
        </w:rPr>
        <w:t xml:space="preserve"> </w:t>
      </w:r>
      <w:r>
        <w:rPr>
          <w:w w:val="105"/>
          <w:sz w:val="63"/>
        </w:rPr>
        <w:t>Normen</w:t>
      </w:r>
      <w:r>
        <w:rPr>
          <w:spacing w:val="-46"/>
          <w:w w:val="105"/>
          <w:sz w:val="63"/>
        </w:rPr>
        <w:t xml:space="preserve"> </w:t>
      </w:r>
      <w:r>
        <w:rPr>
          <w:w w:val="105"/>
          <w:sz w:val="63"/>
        </w:rPr>
        <w:t>entwickeln</w:t>
      </w:r>
      <w:r>
        <w:rPr>
          <w:spacing w:val="-22"/>
          <w:w w:val="105"/>
          <w:sz w:val="63"/>
        </w:rPr>
        <w:t xml:space="preserve"> </w:t>
      </w:r>
      <w:r>
        <w:rPr>
          <w:w w:val="105"/>
          <w:sz w:val="63"/>
        </w:rPr>
        <w:t>und</w:t>
      </w:r>
      <w:r>
        <w:rPr>
          <w:spacing w:val="-46"/>
          <w:w w:val="105"/>
          <w:sz w:val="63"/>
        </w:rPr>
        <w:t xml:space="preserve"> </w:t>
      </w:r>
      <w:r>
        <w:rPr>
          <w:w w:val="105"/>
          <w:sz w:val="63"/>
        </w:rPr>
        <w:t xml:space="preserve">genauer </w:t>
      </w:r>
      <w:r>
        <w:rPr>
          <w:spacing w:val="-2"/>
          <w:w w:val="105"/>
          <w:sz w:val="63"/>
        </w:rPr>
        <w:t>beschreiben</w:t>
      </w:r>
    </w:p>
    <w:p w:rsidR="000941BC" w:rsidRDefault="00AD688E">
      <w:pPr>
        <w:pStyle w:val="Textkrper"/>
        <w:spacing w:before="106"/>
        <w:rPr>
          <w:sz w:val="20"/>
        </w:rPr>
      </w:pPr>
      <w:r>
        <w:rPr>
          <w:noProof/>
          <w:lang w:eastAsia="de-DE"/>
        </w:rPr>
        <w:drawing>
          <wp:anchor distT="0" distB="0" distL="0" distR="0" simplePos="0" relativeHeight="487588352" behindDoc="1" locked="0" layoutInCell="1" allowOverlap="1" wp14:anchorId="6C5944B1" wp14:editId="37AD38DB">
            <wp:simplePos x="0" y="0"/>
            <wp:positionH relativeFrom="page">
              <wp:posOffset>4241800</wp:posOffset>
            </wp:positionH>
            <wp:positionV relativeFrom="paragraph">
              <wp:posOffset>226060</wp:posOffset>
            </wp:positionV>
            <wp:extent cx="6277610" cy="1822450"/>
            <wp:effectExtent l="0" t="0" r="8890" b="635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7" cstate="print"/>
                    <a:srcRect b="41548"/>
                    <a:stretch/>
                  </pic:blipFill>
                  <pic:spPr bwMode="auto">
                    <a:xfrm>
                      <a:off x="0" y="0"/>
                      <a:ext cx="6277610" cy="182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0" distR="0" simplePos="0" relativeHeight="487587840" behindDoc="1" locked="0" layoutInCell="1" allowOverlap="1" wp14:anchorId="133CF8B0" wp14:editId="251D33CF">
            <wp:simplePos x="0" y="0"/>
            <wp:positionH relativeFrom="page">
              <wp:posOffset>1344724</wp:posOffset>
            </wp:positionH>
            <wp:positionV relativeFrom="paragraph">
              <wp:posOffset>975295</wp:posOffset>
            </wp:positionV>
            <wp:extent cx="2194540" cy="14859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4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1BC" w:rsidRDefault="000941BC">
      <w:pPr>
        <w:pStyle w:val="Textkrper"/>
        <w:rPr>
          <w:sz w:val="18"/>
        </w:rPr>
      </w:pPr>
    </w:p>
    <w:p w:rsidR="000941BC" w:rsidRDefault="000941BC">
      <w:pPr>
        <w:pStyle w:val="Textkrper"/>
        <w:rPr>
          <w:sz w:val="18"/>
        </w:rPr>
      </w:pPr>
    </w:p>
    <w:tbl>
      <w:tblPr>
        <w:tblStyle w:val="Tabellenraster"/>
        <w:tblW w:w="0" w:type="auto"/>
        <w:tblInd w:w="6771" w:type="dxa"/>
        <w:tblLayout w:type="fixed"/>
        <w:tblLook w:val="04A0" w:firstRow="1" w:lastRow="0" w:firstColumn="1" w:lastColumn="0" w:noHBand="0" w:noVBand="1"/>
      </w:tblPr>
      <w:tblGrid>
        <w:gridCol w:w="4677"/>
        <w:gridCol w:w="5448"/>
      </w:tblGrid>
      <w:tr w:rsidR="00AD688E" w:rsidTr="00AD688E">
        <w:tc>
          <w:tcPr>
            <w:tcW w:w="4677" w:type="dxa"/>
          </w:tcPr>
          <w:p w:rsidR="00AD688E" w:rsidRPr="00AD688E" w:rsidRDefault="00AD688E">
            <w:pPr>
              <w:pStyle w:val="Textkrper"/>
              <w:spacing w:before="176"/>
              <w:rPr>
                <w:b/>
                <w:sz w:val="18"/>
              </w:rPr>
            </w:pPr>
            <w:r w:rsidRPr="00AD688E">
              <w:rPr>
                <w:b/>
                <w:sz w:val="22"/>
              </w:rPr>
              <w:t>Norm:</w:t>
            </w:r>
          </w:p>
        </w:tc>
        <w:tc>
          <w:tcPr>
            <w:tcW w:w="5448" w:type="dxa"/>
          </w:tcPr>
          <w:p w:rsidR="00AD688E" w:rsidRPr="00AD688E" w:rsidRDefault="00AD688E">
            <w:pPr>
              <w:pStyle w:val="Textkrper"/>
              <w:spacing w:before="176"/>
              <w:rPr>
                <w:b/>
                <w:sz w:val="18"/>
              </w:rPr>
            </w:pPr>
            <w:r w:rsidRPr="00AD688E">
              <w:rPr>
                <w:b/>
                <w:sz w:val="22"/>
              </w:rPr>
              <w:t>Unsere Formulierung:</w:t>
            </w:r>
          </w:p>
        </w:tc>
      </w:tr>
      <w:tr w:rsidR="00AD688E" w:rsidTr="00AD688E">
        <w:tc>
          <w:tcPr>
            <w:tcW w:w="4677" w:type="dxa"/>
          </w:tcPr>
          <w:p w:rsidR="00AD688E" w:rsidRDefault="00AD688E" w:rsidP="00AD688E">
            <w:pPr>
              <w:pStyle w:val="Textkrper"/>
              <w:numPr>
                <w:ilvl w:val="0"/>
                <w:numId w:val="2"/>
              </w:numPr>
              <w:spacing w:before="176"/>
              <w:rPr>
                <w:sz w:val="18"/>
              </w:rPr>
            </w:pPr>
            <w:r>
              <w:rPr>
                <w:sz w:val="18"/>
              </w:rPr>
              <w:t xml:space="preserve">Die Lerngemeinschaft entwickelt gemeinsame </w:t>
            </w:r>
            <w:bookmarkStart w:id="0" w:name="_GoBack"/>
            <w:bookmarkEnd w:id="0"/>
            <w:r>
              <w:rPr>
                <w:sz w:val="18"/>
              </w:rPr>
              <w:t>professionelle Werte und Normen.</w:t>
            </w:r>
          </w:p>
        </w:tc>
        <w:tc>
          <w:tcPr>
            <w:tcW w:w="5448" w:type="dxa"/>
          </w:tcPr>
          <w:p w:rsidR="00AD688E" w:rsidRPr="00AD688E" w:rsidRDefault="00AD688E">
            <w:pPr>
              <w:pStyle w:val="Textkrper"/>
              <w:spacing w:before="176"/>
              <w:rPr>
                <w:b/>
                <w:sz w:val="20"/>
                <w:u w:val="single"/>
              </w:rPr>
            </w:pPr>
            <w:r w:rsidRPr="00AD688E">
              <w:rPr>
                <w:b/>
                <w:sz w:val="20"/>
                <w:u w:val="single"/>
              </w:rPr>
              <w:t>Als Lerngemeinschaft wollen wir…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/>
                <w:sz w:val="20"/>
                <w:u w:val="single"/>
              </w:rPr>
              <w:t>_________________</w:t>
            </w:r>
          </w:p>
          <w:p w:rsidR="00AD688E" w:rsidRDefault="00AD688E">
            <w:pPr>
              <w:pStyle w:val="Textkrper"/>
              <w:spacing w:before="176"/>
              <w:rPr>
                <w:sz w:val="18"/>
              </w:rPr>
            </w:pPr>
          </w:p>
        </w:tc>
      </w:tr>
    </w:tbl>
    <w:p w:rsidR="000941BC" w:rsidRDefault="000941BC" w:rsidP="00AD688E">
      <w:pPr>
        <w:spacing w:before="1"/>
        <w:ind w:right="805"/>
        <w:rPr>
          <w:sz w:val="18"/>
        </w:rPr>
      </w:pPr>
    </w:p>
    <w:sectPr w:rsidR="000941BC">
      <w:type w:val="continuous"/>
      <w:pgSz w:w="16840" w:h="11910" w:orient="landscape"/>
      <w:pgMar w:top="1280" w:right="1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66CB"/>
    <w:multiLevelType w:val="hybridMultilevel"/>
    <w:tmpl w:val="EE165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7015B"/>
    <w:multiLevelType w:val="hybridMultilevel"/>
    <w:tmpl w:val="55FC2E7E"/>
    <w:lvl w:ilvl="0" w:tplc="E72AF8E6">
      <w:numFmt w:val="bullet"/>
      <w:lvlText w:val="•"/>
      <w:lvlJc w:val="left"/>
      <w:pPr>
        <w:ind w:left="1469" w:hanging="6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63"/>
        <w:szCs w:val="63"/>
        <w:lang w:val="de-DE" w:eastAsia="en-US" w:bidi="ar-SA"/>
      </w:rPr>
    </w:lvl>
    <w:lvl w:ilvl="1" w:tplc="5C8CFB08">
      <w:numFmt w:val="bullet"/>
      <w:lvlText w:val="•"/>
      <w:lvlJc w:val="left"/>
      <w:pPr>
        <w:ind w:left="2981" w:hanging="626"/>
      </w:pPr>
      <w:rPr>
        <w:rFonts w:hint="default"/>
        <w:lang w:val="de-DE" w:eastAsia="en-US" w:bidi="ar-SA"/>
      </w:rPr>
    </w:lvl>
    <w:lvl w:ilvl="2" w:tplc="27BA60E8">
      <w:numFmt w:val="bullet"/>
      <w:lvlText w:val="•"/>
      <w:lvlJc w:val="left"/>
      <w:pPr>
        <w:ind w:left="4503" w:hanging="626"/>
      </w:pPr>
      <w:rPr>
        <w:rFonts w:hint="default"/>
        <w:lang w:val="de-DE" w:eastAsia="en-US" w:bidi="ar-SA"/>
      </w:rPr>
    </w:lvl>
    <w:lvl w:ilvl="3" w:tplc="1BD03ECC">
      <w:numFmt w:val="bullet"/>
      <w:lvlText w:val="•"/>
      <w:lvlJc w:val="left"/>
      <w:pPr>
        <w:ind w:left="6025" w:hanging="626"/>
      </w:pPr>
      <w:rPr>
        <w:rFonts w:hint="default"/>
        <w:lang w:val="de-DE" w:eastAsia="en-US" w:bidi="ar-SA"/>
      </w:rPr>
    </w:lvl>
    <w:lvl w:ilvl="4" w:tplc="AAF644C4">
      <w:numFmt w:val="bullet"/>
      <w:lvlText w:val="•"/>
      <w:lvlJc w:val="left"/>
      <w:pPr>
        <w:ind w:left="7547" w:hanging="626"/>
      </w:pPr>
      <w:rPr>
        <w:rFonts w:hint="default"/>
        <w:lang w:val="de-DE" w:eastAsia="en-US" w:bidi="ar-SA"/>
      </w:rPr>
    </w:lvl>
    <w:lvl w:ilvl="5" w:tplc="938AB7AC">
      <w:numFmt w:val="bullet"/>
      <w:lvlText w:val="•"/>
      <w:lvlJc w:val="left"/>
      <w:pPr>
        <w:ind w:left="9069" w:hanging="626"/>
      </w:pPr>
      <w:rPr>
        <w:rFonts w:hint="default"/>
        <w:lang w:val="de-DE" w:eastAsia="en-US" w:bidi="ar-SA"/>
      </w:rPr>
    </w:lvl>
    <w:lvl w:ilvl="6" w:tplc="E24ABF02">
      <w:numFmt w:val="bullet"/>
      <w:lvlText w:val="•"/>
      <w:lvlJc w:val="left"/>
      <w:pPr>
        <w:ind w:left="10591" w:hanging="626"/>
      </w:pPr>
      <w:rPr>
        <w:rFonts w:hint="default"/>
        <w:lang w:val="de-DE" w:eastAsia="en-US" w:bidi="ar-SA"/>
      </w:rPr>
    </w:lvl>
    <w:lvl w:ilvl="7" w:tplc="4E709F40">
      <w:numFmt w:val="bullet"/>
      <w:lvlText w:val="•"/>
      <w:lvlJc w:val="left"/>
      <w:pPr>
        <w:ind w:left="12112" w:hanging="626"/>
      </w:pPr>
      <w:rPr>
        <w:rFonts w:hint="default"/>
        <w:lang w:val="de-DE" w:eastAsia="en-US" w:bidi="ar-SA"/>
      </w:rPr>
    </w:lvl>
    <w:lvl w:ilvl="8" w:tplc="D25CAC9A">
      <w:numFmt w:val="bullet"/>
      <w:lvlText w:val="•"/>
      <w:lvlJc w:val="left"/>
      <w:pPr>
        <w:ind w:left="13634" w:hanging="626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41BC"/>
    <w:rsid w:val="000941BC"/>
    <w:rsid w:val="00A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63"/>
      <w:szCs w:val="63"/>
    </w:rPr>
  </w:style>
  <w:style w:type="paragraph" w:styleId="Listenabsatz">
    <w:name w:val="List Paragraph"/>
    <w:basedOn w:val="Standard"/>
    <w:uiPriority w:val="1"/>
    <w:qFormat/>
    <w:pPr>
      <w:spacing w:before="342"/>
      <w:ind w:left="1469" w:right="1478" w:hanging="445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68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688E"/>
    <w:rPr>
      <w:rFonts w:ascii="Tahoma" w:eastAsia="Arial" w:hAnsi="Tahoma" w:cs="Tahoma"/>
      <w:sz w:val="16"/>
      <w:szCs w:val="16"/>
      <w:lang w:val="de-DE"/>
    </w:rPr>
  </w:style>
  <w:style w:type="table" w:styleId="Tabellenraster">
    <w:name w:val="Table Grid"/>
    <w:basedOn w:val="NormaleTabelle"/>
    <w:uiPriority w:val="59"/>
    <w:rsid w:val="00AD6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63"/>
      <w:szCs w:val="63"/>
    </w:rPr>
  </w:style>
  <w:style w:type="paragraph" w:styleId="Listenabsatz">
    <w:name w:val="List Paragraph"/>
    <w:basedOn w:val="Standard"/>
    <w:uiPriority w:val="1"/>
    <w:qFormat/>
    <w:pPr>
      <w:spacing w:before="342"/>
      <w:ind w:left="1469" w:right="1478" w:hanging="445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68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688E"/>
    <w:rPr>
      <w:rFonts w:ascii="Tahoma" w:eastAsia="Arial" w:hAnsi="Tahoma" w:cs="Tahoma"/>
      <w:sz w:val="16"/>
      <w:szCs w:val="16"/>
      <w:lang w:val="de-DE"/>
    </w:rPr>
  </w:style>
  <w:style w:type="table" w:styleId="Tabellenraster">
    <w:name w:val="Table Grid"/>
    <w:basedOn w:val="NormaleTabelle"/>
    <w:uiPriority w:val="59"/>
    <w:rsid w:val="00AD6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Foliensatz zur Schulung zum 1. Klausurtag.pdf</vt:lpstr>
    </vt:vector>
  </TitlesOfParts>
  <Company>Staatsinstitut für Schulqualität und Bildungsfor.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Foliensatz zur Schulung zum 1. Klausurtag.pdf</dc:title>
  <dc:creator>Monika</dc:creator>
  <cp:lastModifiedBy>Andrea Ludwig</cp:lastModifiedBy>
  <cp:revision>2</cp:revision>
  <dcterms:created xsi:type="dcterms:W3CDTF">2023-09-04T08:04:00Z</dcterms:created>
  <dcterms:modified xsi:type="dcterms:W3CDTF">2023-09-04T08:21:00Z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2023-05-06T00:00:00Z</vt:filetime>
  </property>
  <property fmtid="{D5CDD505-2E9C-101B-9397-08002B2CF9AE}" pid="3" name="LastSaved">
    <vt:filetime>2023-09-04T00:00:00Z</vt:filetime>
  </property>
  <property fmtid="{D5CDD505-2E9C-101B-9397-08002B2CF9AE}" pid="4" name="Producer">
    <vt:lpwstr>Microsoft: Print To PDF</vt:lpwstr>
  </property>
</Properties>
</file>