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233"/>
      </w:tblGrid>
      <w:tr w:rsidR="00AE165E" w14:paraId="7E9D0F3F" w14:textId="77777777" w:rsidTr="00A41695">
        <w:tc>
          <w:tcPr>
            <w:tcW w:w="1984" w:type="dxa"/>
          </w:tcPr>
          <w:p w14:paraId="4BB71263" w14:textId="77777777" w:rsidR="00AE165E" w:rsidRPr="00F3580F" w:rsidRDefault="00AE165E" w:rsidP="00A41695">
            <w:pPr>
              <w:pStyle w:val="1Text"/>
              <w:ind w:left="33"/>
            </w:pPr>
            <w:r w:rsidRPr="00F3580F">
              <w:t>Unterricht weiterentwickeln</w:t>
            </w:r>
          </w:p>
          <w:p w14:paraId="49493A2E" w14:textId="77777777" w:rsidR="00AE165E" w:rsidRDefault="00AE165E" w:rsidP="00A41695">
            <w:pPr>
              <w:pStyle w:val="1Text"/>
              <w:ind w:left="33"/>
            </w:pPr>
          </w:p>
        </w:tc>
        <w:tc>
          <w:tcPr>
            <w:tcW w:w="6233" w:type="dxa"/>
          </w:tcPr>
          <w:p w14:paraId="149B3F2D" w14:textId="2E2F2D77" w:rsidR="007843B8" w:rsidRPr="001C504C" w:rsidRDefault="00B4629F" w:rsidP="001255E4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>Medienerzieherische</w:t>
            </w:r>
            <w:r w:rsidR="007843B8" w:rsidRPr="001C504C">
              <w:rPr>
                <w:rFonts w:eastAsiaTheme="majorEastAsia"/>
              </w:rPr>
              <w:t xml:space="preserve"> Maßnahmen </w:t>
            </w:r>
            <w:r w:rsidR="002A3245" w:rsidRPr="001C504C">
              <w:rPr>
                <w:rFonts w:eastAsiaTheme="majorEastAsia"/>
              </w:rPr>
              <w:t>planen und gemeinsam umsetzen</w:t>
            </w:r>
          </w:p>
          <w:p w14:paraId="0A34748B" w14:textId="44470E0F" w:rsidR="007843B8" w:rsidRPr="001C504C" w:rsidRDefault="007843B8" w:rsidP="007843B8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 xml:space="preserve">Gemeinsames Qualitätsverständnis für Unterricht mit digitalen Medien entwickeln </w:t>
            </w:r>
          </w:p>
          <w:p w14:paraId="1967AEBF" w14:textId="2F1C8A8F" w:rsidR="007843B8" w:rsidRPr="001C504C" w:rsidRDefault="007843B8" w:rsidP="007843B8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 xml:space="preserve">Förderliche Strukturen für die Unterrichtsentwicklung schaffen </w:t>
            </w:r>
          </w:p>
          <w:p w14:paraId="7D4296B8" w14:textId="74FC54A8" w:rsidR="00AE165E" w:rsidRPr="001C504C" w:rsidRDefault="007843B8" w:rsidP="007843B8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 xml:space="preserve">Lernende zur kompetenten Mediennutzung (im Fachunterricht) befähigen </w:t>
            </w:r>
          </w:p>
        </w:tc>
      </w:tr>
      <w:tr w:rsidR="00AE165E" w14:paraId="4A6996BB" w14:textId="77777777" w:rsidTr="00A41695">
        <w:tc>
          <w:tcPr>
            <w:tcW w:w="1984" w:type="dxa"/>
          </w:tcPr>
          <w:p w14:paraId="6A5ECE35" w14:textId="77777777" w:rsidR="00AE165E" w:rsidRDefault="00AE165E" w:rsidP="00A41695">
            <w:pPr>
              <w:pStyle w:val="1Text"/>
              <w:ind w:left="33"/>
            </w:pPr>
            <w:r w:rsidRPr="00F3580F">
              <w:t>Digitale Expertise stärken</w:t>
            </w:r>
          </w:p>
        </w:tc>
        <w:tc>
          <w:tcPr>
            <w:tcW w:w="6233" w:type="dxa"/>
          </w:tcPr>
          <w:p w14:paraId="44241CC4" w14:textId="7B018395" w:rsidR="007843B8" w:rsidRPr="001C504C" w:rsidRDefault="007843B8" w:rsidP="00E25481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>Medienbezogene Kompetenzen im Kollegium systematisch entwickeln</w:t>
            </w:r>
            <w:r w:rsidR="00E25481" w:rsidRPr="001C504C">
              <w:rPr>
                <w:rFonts w:eastAsiaTheme="majorEastAsia"/>
              </w:rPr>
              <w:t>:</w:t>
            </w:r>
          </w:p>
          <w:p w14:paraId="3870572E" w14:textId="45F586A9" w:rsidR="007843B8" w:rsidRPr="001C504C" w:rsidRDefault="007843B8" w:rsidP="007843B8">
            <w:pPr>
              <w:pStyle w:val="4berschrift"/>
              <w:numPr>
                <w:ilvl w:val="3"/>
                <w:numId w:val="4"/>
              </w:numPr>
            </w:pPr>
            <w:r w:rsidRPr="001C504C">
              <w:t xml:space="preserve">Fortbildungsplanung an die </w:t>
            </w:r>
            <w:r w:rsidR="00733C92">
              <w:t xml:space="preserve">erweiterte </w:t>
            </w:r>
            <w:r w:rsidRPr="001C504C">
              <w:t xml:space="preserve">Ausstattung anpassen </w:t>
            </w:r>
          </w:p>
          <w:p w14:paraId="4095B5BB" w14:textId="134F0E07" w:rsidR="00AE165E" w:rsidRPr="001C504C" w:rsidRDefault="007843B8" w:rsidP="00B4629F">
            <w:pPr>
              <w:pStyle w:val="4berschrift"/>
              <w:numPr>
                <w:ilvl w:val="3"/>
                <w:numId w:val="4"/>
              </w:numPr>
            </w:pPr>
            <w:r w:rsidRPr="001C504C">
              <w:t xml:space="preserve">Einarbeitungskonzept für Lehrende etablieren </w:t>
            </w:r>
          </w:p>
        </w:tc>
      </w:tr>
      <w:tr w:rsidR="00AE165E" w14:paraId="10E99543" w14:textId="77777777" w:rsidTr="00A41695">
        <w:tc>
          <w:tcPr>
            <w:tcW w:w="1984" w:type="dxa"/>
          </w:tcPr>
          <w:p w14:paraId="4FC86EEE" w14:textId="77777777" w:rsidR="00AE165E" w:rsidRPr="00F3580F" w:rsidRDefault="00AE165E" w:rsidP="00A41695">
            <w:pPr>
              <w:pStyle w:val="1Text"/>
              <w:ind w:left="33"/>
            </w:pPr>
            <w:r w:rsidRPr="00F3580F">
              <w:t>Schule digital organisieren</w:t>
            </w:r>
          </w:p>
          <w:p w14:paraId="575488FC" w14:textId="77777777" w:rsidR="00AE165E" w:rsidRDefault="00AE165E" w:rsidP="00A41695">
            <w:pPr>
              <w:pStyle w:val="1Text"/>
              <w:ind w:left="33"/>
            </w:pPr>
          </w:p>
        </w:tc>
        <w:tc>
          <w:tcPr>
            <w:tcW w:w="6233" w:type="dxa"/>
          </w:tcPr>
          <w:p w14:paraId="586C3F8F" w14:textId="33FE3734" w:rsidR="007843B8" w:rsidRPr="001C504C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Die </w:t>
            </w:r>
            <w:r w:rsidR="007843B8" w:rsidRPr="001C504C">
              <w:t xml:space="preserve">Potenziale der </w:t>
            </w:r>
            <w:r w:rsidR="00733C92">
              <w:t xml:space="preserve">erweiterten </w:t>
            </w:r>
            <w:r w:rsidR="007843B8" w:rsidRPr="001C504C">
              <w:t xml:space="preserve">Ausstattung für die eigene Schule identifizieren </w:t>
            </w:r>
          </w:p>
          <w:p w14:paraId="4BCF2F95" w14:textId="7560249F" w:rsidR="007843B8" w:rsidRPr="001C504C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Einen </w:t>
            </w:r>
            <w:r w:rsidR="007843B8" w:rsidRPr="001C504C">
              <w:t xml:space="preserve">Überblick über Prozessschritte, Aufgaben und Zuständigkeiten gewinnen </w:t>
            </w:r>
          </w:p>
          <w:p w14:paraId="666150C7" w14:textId="0AF96573" w:rsidR="007843B8" w:rsidRPr="001C504C" w:rsidRDefault="002A3245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Eine </w:t>
            </w:r>
            <w:r w:rsidR="001C250F" w:rsidRPr="001C504C">
              <w:t>t</w:t>
            </w:r>
            <w:r w:rsidR="007843B8" w:rsidRPr="001C504C">
              <w:t xml:space="preserve">ransparente Kommunikation innerhalb der Schulgemeinschaft vorbereiten </w:t>
            </w:r>
          </w:p>
          <w:p w14:paraId="2EA52782" w14:textId="10E97ECC" w:rsidR="00D12062" w:rsidRPr="001C504C" w:rsidRDefault="00D12062" w:rsidP="001255E4">
            <w:pPr>
              <w:pStyle w:val="4berschrift"/>
              <w:numPr>
                <w:ilvl w:val="2"/>
                <w:numId w:val="4"/>
              </w:numPr>
              <w:rPr>
                <w:strike/>
              </w:rPr>
            </w:pPr>
            <w:r w:rsidRPr="00F5254A">
              <w:t>Zeithorizont festlegen</w:t>
            </w:r>
          </w:p>
          <w:p w14:paraId="35235B3B" w14:textId="2D6BA519" w:rsidR="007843B8" w:rsidRPr="001C504C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>Sich für einen verlässlichen pädagogischen Rahmen entscheiden</w:t>
            </w:r>
            <w:r w:rsidR="00DC4C6E" w:rsidRPr="001C504C">
              <w:t xml:space="preserve"> und ausgestalten</w:t>
            </w:r>
            <w:r w:rsidRPr="001C504C">
              <w:t>:</w:t>
            </w:r>
          </w:p>
          <w:p w14:paraId="286FA407" w14:textId="77777777" w:rsidR="007843B8" w:rsidRPr="001C504C" w:rsidRDefault="007843B8" w:rsidP="001255E4">
            <w:pPr>
              <w:pStyle w:val="4berschrift"/>
              <w:numPr>
                <w:ilvl w:val="3"/>
                <w:numId w:val="4"/>
              </w:numPr>
            </w:pPr>
            <w:r w:rsidRPr="001C504C">
              <w:t xml:space="preserve">Absprachen zum Workflow ausgestalten </w:t>
            </w:r>
          </w:p>
          <w:p w14:paraId="77500955" w14:textId="77777777" w:rsidR="001255E4" w:rsidRPr="001C504C" w:rsidRDefault="007843B8" w:rsidP="001255E4">
            <w:pPr>
              <w:pStyle w:val="4berschrift"/>
              <w:numPr>
                <w:ilvl w:val="3"/>
                <w:numId w:val="4"/>
              </w:numPr>
            </w:pPr>
            <w:r w:rsidRPr="001C504C">
              <w:t>Absprachen für die Kommunikation und Erreichbarkeit ausgestalten</w:t>
            </w:r>
          </w:p>
          <w:p w14:paraId="267012B5" w14:textId="1D58EB85" w:rsidR="001255E4" w:rsidRPr="001C504C" w:rsidRDefault="001255E4" w:rsidP="001255E4">
            <w:pPr>
              <w:pStyle w:val="4berschrift"/>
              <w:numPr>
                <w:ilvl w:val="3"/>
                <w:numId w:val="4"/>
              </w:numPr>
            </w:pPr>
            <w:r w:rsidRPr="001C504C">
              <w:t>Einarbeitungskonzept für Lernende etablieren</w:t>
            </w:r>
          </w:p>
          <w:p w14:paraId="2CB55409" w14:textId="0CD67185" w:rsidR="001255E4" w:rsidRPr="001C504C" w:rsidRDefault="001255E4" w:rsidP="001255E4">
            <w:pPr>
              <w:pStyle w:val="4berschrift"/>
              <w:numPr>
                <w:ilvl w:val="3"/>
                <w:numId w:val="4"/>
              </w:numPr>
            </w:pPr>
            <w:r w:rsidRPr="001C504C">
              <w:t xml:space="preserve">Absprachen zum Umgang mit den Endgeräten ausgestalten </w:t>
            </w:r>
          </w:p>
          <w:p w14:paraId="5DF45FDB" w14:textId="6577BDB8" w:rsidR="007843B8" w:rsidRPr="001C504C" w:rsidRDefault="00B4629F" w:rsidP="001255E4">
            <w:pPr>
              <w:pStyle w:val="4berschrift"/>
              <w:numPr>
                <w:ilvl w:val="3"/>
                <w:numId w:val="4"/>
              </w:numPr>
            </w:pPr>
            <w:r w:rsidRPr="001C504C">
              <w:t>Schuleigene Unterstützungsstrukturen etablieren</w:t>
            </w:r>
          </w:p>
          <w:p w14:paraId="030E410F" w14:textId="4AD766E9" w:rsidR="007843B8" w:rsidRPr="001C504C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Grundlegende Gedanken zur Medienerziehung einbeziehen (Absprachen zum Umgang mit den Endgeräten und weitere Maßnahmen der Prävention sowie Intervention) </w:t>
            </w:r>
          </w:p>
          <w:p w14:paraId="54E29086" w14:textId="16B1F0ED" w:rsidR="007843B8" w:rsidRPr="001C504C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Einen Zeitplan erstellen </w:t>
            </w:r>
          </w:p>
          <w:p w14:paraId="12CF47BE" w14:textId="77777777" w:rsidR="007843B8" w:rsidRPr="001C504C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>Das Medienkonzept unter den Bedingungen einer höheren Geräteverfügbarkeit weiterentwickeln</w:t>
            </w:r>
          </w:p>
          <w:p w14:paraId="06128E4B" w14:textId="5034DA92" w:rsidR="00AE165E" w:rsidRPr="001C504C" w:rsidRDefault="007843B8" w:rsidP="001255E4">
            <w:pPr>
              <w:pStyle w:val="4berschrift"/>
              <w:numPr>
                <w:ilvl w:val="2"/>
                <w:numId w:val="4"/>
              </w:numPr>
            </w:pPr>
            <w:r w:rsidRPr="001C504C">
              <w:t xml:space="preserve">Kontinuierliches Qualitätsmanagement (Monitoring) durchführen </w:t>
            </w:r>
          </w:p>
        </w:tc>
      </w:tr>
      <w:tr w:rsidR="00AE165E" w14:paraId="3ABF1F33" w14:textId="77777777" w:rsidTr="00A41695">
        <w:tc>
          <w:tcPr>
            <w:tcW w:w="1984" w:type="dxa"/>
          </w:tcPr>
          <w:p w14:paraId="6C0FDFCA" w14:textId="77777777" w:rsidR="00AE165E" w:rsidRPr="00F3580F" w:rsidRDefault="00AE165E" w:rsidP="00A41695">
            <w:pPr>
              <w:pStyle w:val="1Text"/>
              <w:ind w:left="0"/>
            </w:pPr>
            <w:r w:rsidRPr="00F3580F">
              <w:t>Schule kooperativ gestalten</w:t>
            </w:r>
          </w:p>
          <w:p w14:paraId="380927EB" w14:textId="77777777" w:rsidR="00AE165E" w:rsidRDefault="00AE165E" w:rsidP="00A41695">
            <w:pPr>
              <w:pStyle w:val="1Text"/>
              <w:ind w:left="0" w:firstLine="33"/>
            </w:pPr>
          </w:p>
        </w:tc>
        <w:tc>
          <w:tcPr>
            <w:tcW w:w="6233" w:type="dxa"/>
          </w:tcPr>
          <w:p w14:paraId="478C2CE1" w14:textId="77777777" w:rsidR="00D12062" w:rsidRPr="001C504C" w:rsidRDefault="007843B8" w:rsidP="00D12062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 xml:space="preserve">Besprechung für Lehrkräfte in den beteiligten Klassen planen und umsetzen </w:t>
            </w:r>
          </w:p>
          <w:p w14:paraId="5B3A5388" w14:textId="7706E453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>Medienpädagogische Angebote für die Erziehungsberechtigten anpassen</w:t>
            </w:r>
          </w:p>
          <w:p w14:paraId="48C7F998" w14:textId="52D91622" w:rsidR="00AE165E" w:rsidRPr="001C504C" w:rsidRDefault="007843B8" w:rsidP="00D12062">
            <w:pPr>
              <w:pStyle w:val="4berschrift"/>
              <w:rPr>
                <w:rFonts w:eastAsiaTheme="majorEastAsia"/>
              </w:rPr>
            </w:pPr>
            <w:r w:rsidRPr="001C504C">
              <w:rPr>
                <w:rFonts w:eastAsiaTheme="majorEastAsia"/>
              </w:rPr>
              <w:t xml:space="preserve">Erziehungspartnerschaft gemeinsam gestalten </w:t>
            </w:r>
          </w:p>
        </w:tc>
      </w:tr>
      <w:tr w:rsidR="00AE165E" w14:paraId="3350CF32" w14:textId="77777777" w:rsidTr="00A41695">
        <w:tc>
          <w:tcPr>
            <w:tcW w:w="1984" w:type="dxa"/>
          </w:tcPr>
          <w:p w14:paraId="511CBF58" w14:textId="77777777" w:rsidR="00AE165E" w:rsidRPr="00F3580F" w:rsidRDefault="00AE165E" w:rsidP="00A41695">
            <w:pPr>
              <w:pStyle w:val="1Text"/>
              <w:ind w:left="0"/>
            </w:pPr>
            <w:r w:rsidRPr="00F3580F">
              <w:t>IT-Infrastruktur optimieren</w:t>
            </w:r>
          </w:p>
          <w:p w14:paraId="56E56850" w14:textId="77777777" w:rsidR="00AE165E" w:rsidRDefault="00AE165E" w:rsidP="00A41695">
            <w:pPr>
              <w:pStyle w:val="1Text"/>
              <w:ind w:left="0" w:firstLine="33"/>
            </w:pPr>
          </w:p>
        </w:tc>
        <w:tc>
          <w:tcPr>
            <w:tcW w:w="6233" w:type="dxa"/>
          </w:tcPr>
          <w:p w14:paraId="6AEAA9AF" w14:textId="221DF70B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 xml:space="preserve">Einen Überblick </w:t>
            </w:r>
            <w:r w:rsidR="00733C92">
              <w:t xml:space="preserve">über die Förderrichtlinie </w:t>
            </w:r>
            <w:r w:rsidRPr="001C504C">
              <w:t>gewinnen</w:t>
            </w:r>
          </w:p>
          <w:p w14:paraId="7354B961" w14:textId="77777777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>Technische Ist-Stand-Analyse vornehmen und auswerten</w:t>
            </w:r>
          </w:p>
          <w:p w14:paraId="13293534" w14:textId="77777777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>Passende Geräte und Zubehör auswählen</w:t>
            </w:r>
          </w:p>
          <w:p w14:paraId="1F46E1F5" w14:textId="77777777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>Sich für eine Ausstattungsvariante entscheiden</w:t>
            </w:r>
          </w:p>
          <w:p w14:paraId="06CC7AA7" w14:textId="77777777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t>Die schuleigenen Geräte verwalten</w:t>
            </w:r>
          </w:p>
          <w:p w14:paraId="7117815D" w14:textId="08BAF16C" w:rsidR="00D12062" w:rsidRPr="001C504C" w:rsidRDefault="00D12062" w:rsidP="00D12062">
            <w:pPr>
              <w:pStyle w:val="4berschrift"/>
              <w:rPr>
                <w:rFonts w:eastAsiaTheme="majorEastAsia"/>
              </w:rPr>
            </w:pPr>
            <w:r w:rsidRPr="001C504C">
              <w:lastRenderedPageBreak/>
              <w:t>Organisatorische Nutzungskonzept für die eigene Schule erstellen</w:t>
            </w:r>
          </w:p>
          <w:p w14:paraId="57640641" w14:textId="7861A3E8" w:rsidR="00AE165E" w:rsidRPr="001C504C" w:rsidRDefault="00D12062" w:rsidP="001C504C">
            <w:pPr>
              <w:pStyle w:val="4berschrift"/>
              <w:rPr>
                <w:rFonts w:eastAsiaTheme="majorEastAsia"/>
              </w:rPr>
            </w:pPr>
            <w:r w:rsidRPr="00F5254A">
              <w:t>Die Geräteausgabe vorbereiten</w:t>
            </w:r>
          </w:p>
        </w:tc>
      </w:tr>
    </w:tbl>
    <w:p w14:paraId="428B550A" w14:textId="77777777" w:rsidR="003E1D2E" w:rsidRDefault="003E1D2E"/>
    <w:sectPr w:rsidR="003E1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B0DA" w14:textId="77777777" w:rsidR="00CA4340" w:rsidRDefault="00CA4340" w:rsidP="007843B8">
      <w:r>
        <w:separator/>
      </w:r>
    </w:p>
  </w:endnote>
  <w:endnote w:type="continuationSeparator" w:id="0">
    <w:p w14:paraId="275B8FD7" w14:textId="77777777" w:rsidR="00CA4340" w:rsidRDefault="00CA4340" w:rsidP="0078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EE36" w14:textId="77777777" w:rsidR="00997E11" w:rsidRDefault="00997E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A607" w14:textId="77777777" w:rsidR="00997E11" w:rsidRDefault="00997E1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51B3" w14:textId="77777777" w:rsidR="00997E11" w:rsidRDefault="00997E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EC8C" w14:textId="77777777" w:rsidR="00CA4340" w:rsidRDefault="00CA4340" w:rsidP="007843B8">
      <w:r>
        <w:separator/>
      </w:r>
    </w:p>
  </w:footnote>
  <w:footnote w:type="continuationSeparator" w:id="0">
    <w:p w14:paraId="722A0446" w14:textId="77777777" w:rsidR="00CA4340" w:rsidRDefault="00CA4340" w:rsidP="0078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0777" w14:textId="77777777" w:rsidR="00997E11" w:rsidRDefault="00997E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D74B" w14:textId="6CD33F62" w:rsidR="007843B8" w:rsidRDefault="00997E11">
    <w:pPr>
      <w:pStyle w:val="Kopfzeile"/>
    </w:pPr>
    <w:r>
      <w:rPr>
        <w:noProof/>
      </w:rPr>
      <w:drawing>
        <wp:inline distT="0" distB="0" distL="0" distR="0" wp14:anchorId="7F337893" wp14:editId="74A5A7D8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561" w14:textId="77777777" w:rsidR="00997E11" w:rsidRDefault="00997E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DA3"/>
    <w:multiLevelType w:val="multilevel"/>
    <w:tmpl w:val="4AAE662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3B5015"/>
    <w:multiLevelType w:val="multilevel"/>
    <w:tmpl w:val="D9FE73C0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D94444"/>
    <w:multiLevelType w:val="multilevel"/>
    <w:tmpl w:val="F3D27F5E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pStyle w:val="4berschrif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49009F"/>
    <w:multiLevelType w:val="multilevel"/>
    <w:tmpl w:val="DE448A74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EE3D1A"/>
    <w:multiLevelType w:val="multilevel"/>
    <w:tmpl w:val="D9FE73C0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6644D7"/>
    <w:multiLevelType w:val="multilevel"/>
    <w:tmpl w:val="CF906FC4"/>
    <w:lvl w:ilvl="0">
      <w:start w:val="1"/>
      <w:numFmt w:val="decimal"/>
      <w:lvlText w:val="%1)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4401440">
    <w:abstractNumId w:val="2"/>
  </w:num>
  <w:num w:numId="2" w16cid:durableId="620459114">
    <w:abstractNumId w:val="5"/>
  </w:num>
  <w:num w:numId="3" w16cid:durableId="1285119748">
    <w:abstractNumId w:val="2"/>
  </w:num>
  <w:num w:numId="4" w16cid:durableId="1290471891">
    <w:abstractNumId w:val="0"/>
  </w:num>
  <w:num w:numId="5" w16cid:durableId="312492026">
    <w:abstractNumId w:val="2"/>
  </w:num>
  <w:num w:numId="6" w16cid:durableId="2122600816">
    <w:abstractNumId w:val="3"/>
  </w:num>
  <w:num w:numId="7" w16cid:durableId="940183819">
    <w:abstractNumId w:val="2"/>
  </w:num>
  <w:num w:numId="8" w16cid:durableId="2035881657">
    <w:abstractNumId w:val="2"/>
  </w:num>
  <w:num w:numId="9" w16cid:durableId="234125883">
    <w:abstractNumId w:val="1"/>
  </w:num>
  <w:num w:numId="10" w16cid:durableId="718865185">
    <w:abstractNumId w:val="4"/>
  </w:num>
  <w:num w:numId="11" w16cid:durableId="154359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E"/>
    <w:rsid w:val="000F4C24"/>
    <w:rsid w:val="001255E4"/>
    <w:rsid w:val="00152557"/>
    <w:rsid w:val="00154140"/>
    <w:rsid w:val="001C250F"/>
    <w:rsid w:val="001C504C"/>
    <w:rsid w:val="001E6BCA"/>
    <w:rsid w:val="002A3245"/>
    <w:rsid w:val="003E1D2E"/>
    <w:rsid w:val="003F7CEE"/>
    <w:rsid w:val="005365DB"/>
    <w:rsid w:val="0063610F"/>
    <w:rsid w:val="00733C92"/>
    <w:rsid w:val="007843B8"/>
    <w:rsid w:val="008E6F89"/>
    <w:rsid w:val="00997E11"/>
    <w:rsid w:val="00A34B54"/>
    <w:rsid w:val="00AE165E"/>
    <w:rsid w:val="00B4629F"/>
    <w:rsid w:val="00CA4340"/>
    <w:rsid w:val="00D12062"/>
    <w:rsid w:val="00D62254"/>
    <w:rsid w:val="00DC4C6E"/>
    <w:rsid w:val="00DD60C7"/>
    <w:rsid w:val="00E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25FD2"/>
  <w15:chartTrackingRefBased/>
  <w15:docId w15:val="{CC83935C-7C82-C143-ACA9-48C993B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E16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berschrift">
    <w:name w:val="4Überschrift"/>
    <w:qFormat/>
    <w:rsid w:val="00AE165E"/>
    <w:pPr>
      <w:numPr>
        <w:ilvl w:val="2"/>
        <w:numId w:val="1"/>
      </w:numPr>
    </w:pPr>
    <w:rPr>
      <w:rFonts w:ascii="PT Sans" w:eastAsia="Times New Roman" w:hAnsi="PT Sans" w:cstheme="majorBidi"/>
      <w:color w:val="404040" w:themeColor="text1" w:themeTint="BF"/>
      <w:sz w:val="22"/>
      <w:szCs w:val="22"/>
      <w:bdr w:val="nil"/>
      <w:lang w:eastAsia="de-DE"/>
    </w:rPr>
  </w:style>
  <w:style w:type="table" w:styleId="Tabellenraster">
    <w:name w:val="Table Grid"/>
    <w:basedOn w:val="NormaleTabelle"/>
    <w:uiPriority w:val="39"/>
    <w:rsid w:val="00AE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Text"/>
    <w:basedOn w:val="Standard"/>
    <w:qFormat/>
    <w:rsid w:val="00AE16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51"/>
    </w:pPr>
    <w:rPr>
      <w:rFonts w:ascii="PT Sans" w:eastAsiaTheme="majorEastAsia" w:hAnsi="PT Sans" w:cstheme="majorBidi"/>
      <w:color w:val="404040" w:themeColor="text1" w:themeTint="BF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784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43B8"/>
    <w:rPr>
      <w:rFonts w:ascii="Times New Roman" w:eastAsia="Arial Unicode MS" w:hAnsi="Times New Roman" w:cs="Times New Roman"/>
      <w:bdr w:val="nil"/>
    </w:rPr>
  </w:style>
  <w:style w:type="paragraph" w:styleId="Fuzeile">
    <w:name w:val="footer"/>
    <w:basedOn w:val="Standard"/>
    <w:link w:val="FuzeileZchn"/>
    <w:uiPriority w:val="99"/>
    <w:unhideWhenUsed/>
    <w:rsid w:val="00784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43B8"/>
    <w:rPr>
      <w:rFonts w:ascii="Times New Roman" w:eastAsia="Arial Unicode MS" w:hAnsi="Times New Roman" w:cs="Times New Roman"/>
      <w:bdr w:val="nil"/>
    </w:rPr>
  </w:style>
  <w:style w:type="paragraph" w:styleId="StandardWeb">
    <w:name w:val="Normal (Web)"/>
    <w:basedOn w:val="Standard"/>
    <w:uiPriority w:val="99"/>
    <w:semiHidden/>
    <w:unhideWhenUsed/>
    <w:rsid w:val="001255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Daniela Lehmann</cp:lastModifiedBy>
  <cp:revision>2</cp:revision>
  <dcterms:created xsi:type="dcterms:W3CDTF">2025-03-26T11:10:00Z</dcterms:created>
  <dcterms:modified xsi:type="dcterms:W3CDTF">2025-03-26T11:10:00Z</dcterms:modified>
</cp:coreProperties>
</file>