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67022" w14:textId="0E916DA2" w:rsidR="00472C0C" w:rsidRDefault="00472C0C" w:rsidP="00472C0C">
      <w:pPr>
        <w:spacing w:line="276" w:lineRule="auto"/>
        <w:rPr>
          <w:b/>
          <w:color w:val="002060"/>
          <w:sz w:val="28"/>
        </w:rPr>
      </w:pPr>
      <w:r w:rsidRPr="00733116">
        <w:rPr>
          <w:b/>
          <w:noProof/>
          <w:color w:val="002060"/>
          <w:sz w:val="28"/>
        </w:rPr>
        <w:drawing>
          <wp:anchor distT="0" distB="0" distL="114300" distR="114300" simplePos="0" relativeHeight="251658240" behindDoc="0" locked="0" layoutInCell="1" allowOverlap="1" wp14:anchorId="0D9CB0F7" wp14:editId="0E529F4E">
            <wp:simplePos x="0" y="0"/>
            <wp:positionH relativeFrom="column">
              <wp:posOffset>4467225</wp:posOffset>
            </wp:positionH>
            <wp:positionV relativeFrom="paragraph">
              <wp:posOffset>-700722</wp:posOffset>
            </wp:positionV>
            <wp:extent cx="2038350" cy="8477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B477B" w14:textId="3161C363" w:rsidR="00733116" w:rsidRPr="00733116" w:rsidRDefault="007C0984" w:rsidP="00472C0C">
      <w:pPr>
        <w:spacing w:line="276" w:lineRule="auto"/>
        <w:rPr>
          <w:b/>
          <w:color w:val="002060"/>
          <w:sz w:val="28"/>
        </w:rPr>
      </w:pPr>
      <w:r w:rsidRPr="00733116">
        <w:rPr>
          <w:b/>
          <w:color w:val="002060"/>
          <w:sz w:val="28"/>
        </w:rPr>
        <w:t xml:space="preserve">Ablaufplan für die Klassenleitung: </w:t>
      </w:r>
    </w:p>
    <w:p w14:paraId="1C32AB15" w14:textId="464D167E" w:rsidR="001B1EE9" w:rsidRDefault="007C0984" w:rsidP="00C21173">
      <w:pPr>
        <w:spacing w:line="276" w:lineRule="auto"/>
        <w:rPr>
          <w:b/>
          <w:color w:val="002060"/>
          <w:sz w:val="28"/>
        </w:rPr>
      </w:pPr>
      <w:r w:rsidRPr="00733116">
        <w:rPr>
          <w:b/>
          <w:color w:val="002060"/>
          <w:sz w:val="28"/>
        </w:rPr>
        <w:t>Elternabend</w:t>
      </w:r>
      <w:r w:rsidR="00C21173">
        <w:rPr>
          <w:b/>
          <w:color w:val="002060"/>
          <w:sz w:val="28"/>
        </w:rPr>
        <w:t>: Erziehungspartnerschaft im 1:1-Setting</w:t>
      </w:r>
    </w:p>
    <w:p w14:paraId="76DAA4BA" w14:textId="77777777" w:rsidR="00472C0C" w:rsidRPr="00733116" w:rsidRDefault="00472C0C" w:rsidP="00472C0C">
      <w:pPr>
        <w:spacing w:line="276" w:lineRule="auto"/>
        <w:jc w:val="center"/>
        <w:rPr>
          <w:b/>
          <w:color w:val="002060"/>
          <w:sz w:val="28"/>
        </w:rPr>
      </w:pPr>
    </w:p>
    <w:p w14:paraId="537A0F84" w14:textId="77777777" w:rsidR="00905215" w:rsidRPr="00FF6D1A" w:rsidRDefault="00F102BA" w:rsidP="00472C0C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i/>
          <w:sz w:val="24"/>
          <w:szCs w:val="24"/>
        </w:rPr>
      </w:pPr>
      <w:r w:rsidRPr="00FF6D1A">
        <w:rPr>
          <w:b/>
          <w:sz w:val="24"/>
          <w:szCs w:val="24"/>
        </w:rPr>
        <w:t>Begrüßung</w:t>
      </w:r>
      <w:r w:rsidRPr="00FF6D1A">
        <w:rPr>
          <w:sz w:val="24"/>
          <w:szCs w:val="24"/>
        </w:rPr>
        <w:t xml:space="preserve"> – </w:t>
      </w:r>
      <w:r w:rsidRPr="00FF6D1A">
        <w:rPr>
          <w:i/>
          <w:sz w:val="24"/>
          <w:szCs w:val="24"/>
        </w:rPr>
        <w:t xml:space="preserve">ggf. </w:t>
      </w:r>
      <w:r w:rsidR="00733116" w:rsidRPr="00FF6D1A">
        <w:rPr>
          <w:i/>
          <w:sz w:val="24"/>
          <w:szCs w:val="24"/>
        </w:rPr>
        <w:t xml:space="preserve">digitale </w:t>
      </w:r>
      <w:r w:rsidRPr="00FF6D1A">
        <w:rPr>
          <w:i/>
          <w:sz w:val="24"/>
          <w:szCs w:val="24"/>
        </w:rPr>
        <w:t>Umfrage zur Selbsteinschätzung</w:t>
      </w:r>
      <w:r w:rsidR="00502C99" w:rsidRPr="00FF6D1A">
        <w:rPr>
          <w:i/>
          <w:sz w:val="24"/>
          <w:szCs w:val="24"/>
        </w:rPr>
        <w:t xml:space="preserve"> </w:t>
      </w:r>
    </w:p>
    <w:p w14:paraId="0F7BA444" w14:textId="5FF57224" w:rsidR="00110888" w:rsidRPr="00FF6D1A" w:rsidRDefault="00733116" w:rsidP="00905215">
      <w:pPr>
        <w:pStyle w:val="Listenabsatz"/>
        <w:spacing w:after="0" w:line="276" w:lineRule="auto"/>
        <w:ind w:left="0"/>
        <w:contextualSpacing w:val="0"/>
        <w:rPr>
          <w:i/>
        </w:rPr>
      </w:pPr>
      <w:r w:rsidRPr="00FF6D1A">
        <w:rPr>
          <w:i/>
        </w:rPr>
        <w:t>„</w:t>
      </w:r>
      <w:r w:rsidR="00502C99" w:rsidRPr="00FF6D1A">
        <w:rPr>
          <w:i/>
        </w:rPr>
        <w:t>Ich kann das Gerät meines Kindes sehr sicher bedienen</w:t>
      </w:r>
      <w:r w:rsidR="00905215" w:rsidRPr="00FF6D1A">
        <w:rPr>
          <w:i/>
        </w:rPr>
        <w:t>.</w:t>
      </w:r>
      <w:r w:rsidRPr="00FF6D1A">
        <w:rPr>
          <w:i/>
        </w:rPr>
        <w:t>“</w:t>
      </w:r>
    </w:p>
    <w:p w14:paraId="5ED9F5B5" w14:textId="781A2FF8" w:rsidR="00F102BA" w:rsidRPr="00FF6D1A" w:rsidRDefault="00722892" w:rsidP="00905215">
      <w:pPr>
        <w:pStyle w:val="Listenabsatz"/>
        <w:spacing w:line="276" w:lineRule="auto"/>
        <w:ind w:left="0"/>
        <w:contextualSpacing w:val="0"/>
        <w:rPr>
          <w:i/>
        </w:rPr>
      </w:pPr>
      <w:r w:rsidRPr="00722892">
        <w:rPr>
          <w:i/>
        </w:rPr>
        <w:t xml:space="preserve">„Ich habe eine klare Vorstellung vom Einsatz des Geräts im Unterricht und den damit verbundenen Vorteilen.“ </w:t>
      </w:r>
      <w:r>
        <w:rPr>
          <w:i/>
        </w:rPr>
        <w:br/>
      </w:r>
      <w:r w:rsidR="00733116" w:rsidRPr="00FF6D1A">
        <w:rPr>
          <w:i/>
        </w:rPr>
        <w:t>„</w:t>
      </w:r>
      <w:r w:rsidR="00F700D5" w:rsidRPr="00FF6D1A">
        <w:rPr>
          <w:i/>
        </w:rPr>
        <w:t xml:space="preserve">Ich weiß, wo </w:t>
      </w:r>
      <w:r w:rsidR="00905215" w:rsidRPr="00FF6D1A">
        <w:rPr>
          <w:i/>
        </w:rPr>
        <w:t xml:space="preserve">ich </w:t>
      </w:r>
      <w:r w:rsidR="00F700D5" w:rsidRPr="00FF6D1A">
        <w:rPr>
          <w:i/>
        </w:rPr>
        <w:t>Unterstützung</w:t>
      </w:r>
      <w:r w:rsidR="00905215" w:rsidRPr="00FF6D1A">
        <w:rPr>
          <w:i/>
        </w:rPr>
        <w:t>sangebote finden kann.</w:t>
      </w:r>
      <w:r w:rsidR="00733116" w:rsidRPr="00FF6D1A">
        <w:rPr>
          <w:i/>
        </w:rPr>
        <w:t>“</w:t>
      </w:r>
    </w:p>
    <w:p w14:paraId="6AB40741" w14:textId="36463612" w:rsidR="00F102BA" w:rsidRPr="00FF6D1A" w:rsidRDefault="00F102BA" w:rsidP="00472C0C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i/>
          <w:sz w:val="24"/>
          <w:szCs w:val="24"/>
        </w:rPr>
      </w:pPr>
      <w:r w:rsidRPr="00FF6D1A">
        <w:rPr>
          <w:b/>
          <w:sz w:val="24"/>
          <w:szCs w:val="24"/>
        </w:rPr>
        <w:t>Programmpunkte</w:t>
      </w:r>
      <w:r w:rsidRPr="00FF6D1A">
        <w:rPr>
          <w:sz w:val="24"/>
          <w:szCs w:val="24"/>
        </w:rPr>
        <w:t xml:space="preserve"> und </w:t>
      </w:r>
      <w:r w:rsidRPr="00FF6D1A">
        <w:rPr>
          <w:b/>
          <w:sz w:val="24"/>
          <w:szCs w:val="24"/>
        </w:rPr>
        <w:t>Zielsetzung</w:t>
      </w:r>
      <w:r w:rsidR="00110888" w:rsidRPr="00FF6D1A">
        <w:rPr>
          <w:b/>
          <w:sz w:val="24"/>
          <w:szCs w:val="24"/>
        </w:rPr>
        <w:t>(en)</w:t>
      </w:r>
      <w:r w:rsidRPr="00FF6D1A">
        <w:rPr>
          <w:sz w:val="24"/>
          <w:szCs w:val="24"/>
        </w:rPr>
        <w:t xml:space="preserve"> des Elternabends vorstellen</w:t>
      </w:r>
      <w:r w:rsidR="00733116" w:rsidRPr="00FF6D1A">
        <w:rPr>
          <w:sz w:val="24"/>
          <w:szCs w:val="24"/>
        </w:rPr>
        <w:t xml:space="preserve"> (siehe Präsentationsvorlage)</w:t>
      </w:r>
    </w:p>
    <w:p w14:paraId="5DE042FA" w14:textId="0FAD4587" w:rsidR="003A46F1" w:rsidRPr="00FF6D1A" w:rsidRDefault="003A46F1" w:rsidP="00472C0C">
      <w:pPr>
        <w:pStyle w:val="Listenabsatz"/>
        <w:numPr>
          <w:ilvl w:val="0"/>
          <w:numId w:val="5"/>
        </w:numPr>
        <w:spacing w:line="276" w:lineRule="auto"/>
        <w:ind w:left="0"/>
        <w:rPr>
          <w:i/>
          <w:sz w:val="24"/>
          <w:szCs w:val="24"/>
        </w:rPr>
      </w:pPr>
      <w:r w:rsidRPr="00FF6D1A">
        <w:rPr>
          <w:b/>
          <w:sz w:val="24"/>
          <w:szCs w:val="24"/>
        </w:rPr>
        <w:t>Erziehungspartnerschaft: Unterstützung durch Information</w:t>
      </w:r>
    </w:p>
    <w:p w14:paraId="40700892" w14:textId="350A0EA3" w:rsidR="00733116" w:rsidRPr="00FF6D1A" w:rsidRDefault="00F102BA" w:rsidP="003A46F1">
      <w:pPr>
        <w:pStyle w:val="Listenabsatz"/>
        <w:spacing w:line="276" w:lineRule="auto"/>
        <w:ind w:left="0"/>
        <w:rPr>
          <w:i/>
          <w:sz w:val="24"/>
          <w:szCs w:val="24"/>
        </w:rPr>
      </w:pPr>
      <w:r w:rsidRPr="00FF6D1A">
        <w:rPr>
          <w:b/>
          <w:sz w:val="24"/>
          <w:szCs w:val="24"/>
        </w:rPr>
        <w:t>Klärung folgender Fragestellungen</w:t>
      </w:r>
      <w:r w:rsidR="00733116" w:rsidRPr="00FF6D1A">
        <w:rPr>
          <w:sz w:val="24"/>
          <w:szCs w:val="24"/>
        </w:rPr>
        <w:t xml:space="preserve"> –</w:t>
      </w:r>
      <w:r w:rsidR="00F700D5" w:rsidRPr="00FF6D1A">
        <w:rPr>
          <w:sz w:val="24"/>
          <w:szCs w:val="24"/>
        </w:rPr>
        <w:t xml:space="preserve"> </w:t>
      </w:r>
      <w:r w:rsidR="00F700D5" w:rsidRPr="00FF6D1A">
        <w:rPr>
          <w:i/>
          <w:sz w:val="24"/>
          <w:szCs w:val="24"/>
        </w:rPr>
        <w:t xml:space="preserve">ggf. </w:t>
      </w:r>
      <w:r w:rsidR="00733116" w:rsidRPr="00FF6D1A">
        <w:rPr>
          <w:i/>
          <w:sz w:val="24"/>
          <w:szCs w:val="24"/>
        </w:rPr>
        <w:t>l</w:t>
      </w:r>
      <w:r w:rsidR="00F700D5" w:rsidRPr="00FF6D1A">
        <w:rPr>
          <w:i/>
          <w:sz w:val="24"/>
          <w:szCs w:val="24"/>
        </w:rPr>
        <w:t>ive und interaktiv</w:t>
      </w:r>
    </w:p>
    <w:p w14:paraId="4D2DA973" w14:textId="3B84AD7E" w:rsidR="00B44530" w:rsidRPr="00E424C1" w:rsidRDefault="00F54FC5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Welche Regeln gelten </w:t>
      </w:r>
      <w:r w:rsidR="00766E3C" w:rsidRPr="00E424C1">
        <w:rPr>
          <w:rFonts w:cstheme="minorHAnsi"/>
          <w:color w:val="000000" w:themeColor="text1"/>
          <w:sz w:val="24"/>
          <w:szCs w:val="24"/>
        </w:rPr>
        <w:t>im</w:t>
      </w:r>
      <w:r w:rsidRPr="00E424C1">
        <w:rPr>
          <w:rFonts w:cstheme="minorHAnsi"/>
          <w:color w:val="000000" w:themeColor="text1"/>
          <w:sz w:val="24"/>
          <w:szCs w:val="24"/>
        </w:rPr>
        <w:t xml:space="preserve"> Umgang mit dem Gerät?</w:t>
      </w:r>
    </w:p>
    <w:p w14:paraId="390A6DBE" w14:textId="653569EE" w:rsidR="00F102BA" w:rsidRPr="00E424C1" w:rsidRDefault="00F102BA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Wo tippe, klicke, wische ich, um…?</w:t>
      </w:r>
    </w:p>
    <w:p w14:paraId="2E216395" w14:textId="27F81AC3" w:rsidR="00E424C1" w:rsidRPr="00E424C1" w:rsidRDefault="00F102BA" w:rsidP="00E424C1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Wie </w:t>
      </w:r>
      <w:r w:rsidR="00C21173">
        <w:rPr>
          <w:rFonts w:cstheme="minorHAnsi"/>
          <w:color w:val="000000" w:themeColor="text1"/>
          <w:sz w:val="24"/>
          <w:szCs w:val="24"/>
        </w:rPr>
        <w:t>erlangen</w:t>
      </w:r>
      <w:r w:rsidRPr="00E424C1">
        <w:rPr>
          <w:rFonts w:cstheme="minorHAnsi"/>
          <w:color w:val="000000" w:themeColor="text1"/>
          <w:sz w:val="24"/>
          <w:szCs w:val="24"/>
        </w:rPr>
        <w:t xml:space="preserve"> E</w:t>
      </w:r>
      <w:r w:rsidR="00C21173">
        <w:rPr>
          <w:rFonts w:cstheme="minorHAnsi"/>
          <w:color w:val="000000" w:themeColor="text1"/>
          <w:sz w:val="24"/>
          <w:szCs w:val="24"/>
        </w:rPr>
        <w:t>rziehungsberechtigte</w:t>
      </w:r>
      <w:r w:rsidRPr="00E424C1">
        <w:rPr>
          <w:rFonts w:cstheme="minorHAnsi"/>
          <w:color w:val="000000" w:themeColor="text1"/>
          <w:sz w:val="24"/>
          <w:szCs w:val="24"/>
        </w:rPr>
        <w:t xml:space="preserve"> </w:t>
      </w:r>
      <w:r w:rsidR="00E424C1" w:rsidRPr="00E424C1">
        <w:rPr>
          <w:rFonts w:cstheme="minorHAnsi"/>
          <w:color w:val="000000" w:themeColor="text1"/>
          <w:sz w:val="24"/>
          <w:szCs w:val="24"/>
        </w:rPr>
        <w:t>(</w:t>
      </w:r>
      <w:r w:rsidRPr="00E424C1">
        <w:rPr>
          <w:rFonts w:cstheme="minorHAnsi"/>
          <w:color w:val="000000" w:themeColor="text1"/>
          <w:sz w:val="24"/>
          <w:szCs w:val="24"/>
        </w:rPr>
        <w:t>dauerhaft</w:t>
      </w:r>
      <w:r w:rsidR="00E424C1" w:rsidRPr="00E424C1">
        <w:rPr>
          <w:rFonts w:cstheme="minorHAnsi"/>
          <w:color w:val="000000" w:themeColor="text1"/>
          <w:sz w:val="24"/>
          <w:szCs w:val="24"/>
        </w:rPr>
        <w:t xml:space="preserve">) </w:t>
      </w:r>
      <w:r w:rsidRPr="00E424C1">
        <w:rPr>
          <w:rFonts w:cstheme="minorHAnsi"/>
          <w:color w:val="000000" w:themeColor="text1"/>
          <w:sz w:val="24"/>
          <w:szCs w:val="24"/>
        </w:rPr>
        <w:t>Zugriff auf Gerät</w:t>
      </w:r>
      <w:r w:rsidR="00E424C1" w:rsidRPr="00E424C1">
        <w:rPr>
          <w:rFonts w:cstheme="minorHAnsi"/>
          <w:color w:val="000000" w:themeColor="text1"/>
          <w:sz w:val="24"/>
          <w:szCs w:val="24"/>
        </w:rPr>
        <w:t>einhalte</w:t>
      </w:r>
      <w:r w:rsidRPr="00E424C1">
        <w:rPr>
          <w:rFonts w:cstheme="minorHAnsi"/>
          <w:color w:val="000000" w:themeColor="text1"/>
          <w:sz w:val="24"/>
          <w:szCs w:val="24"/>
        </w:rPr>
        <w:t>?</w:t>
      </w:r>
    </w:p>
    <w:p w14:paraId="66453A26" w14:textId="2B83FE5F" w:rsidR="00F102BA" w:rsidRPr="00E424C1" w:rsidRDefault="00E424C1" w:rsidP="00E424C1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Welche technischen Möglichkeiten und Einschränkungen werden genutzt?</w:t>
      </w:r>
    </w:p>
    <w:p w14:paraId="08D4BEEA" w14:textId="112ABA2F" w:rsidR="00F102BA" w:rsidRPr="00E424C1" w:rsidRDefault="00E424C1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Wie funktioniert die Organisation der schulischen Unterlagen?</w:t>
      </w:r>
    </w:p>
    <w:p w14:paraId="64ACDB31" w14:textId="36D35889" w:rsidR="00F102BA" w:rsidRPr="00E424C1" w:rsidRDefault="00F102BA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Wo werden Hausaufgaben </w:t>
      </w:r>
      <w:r w:rsidR="00F54FC5" w:rsidRPr="00E424C1">
        <w:rPr>
          <w:rFonts w:cstheme="minorHAnsi"/>
          <w:color w:val="000000" w:themeColor="text1"/>
          <w:sz w:val="24"/>
          <w:szCs w:val="24"/>
        </w:rPr>
        <w:t xml:space="preserve">und Schulaufgabentermine </w:t>
      </w:r>
      <w:r w:rsidRPr="00E424C1">
        <w:rPr>
          <w:rFonts w:cstheme="minorHAnsi"/>
          <w:color w:val="000000" w:themeColor="text1"/>
          <w:sz w:val="24"/>
          <w:szCs w:val="24"/>
        </w:rPr>
        <w:t>notiert?</w:t>
      </w:r>
    </w:p>
    <w:p w14:paraId="64F85BB4" w14:textId="050CEFD6" w:rsidR="00F54FC5" w:rsidRPr="00E424C1" w:rsidRDefault="00F54FC5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Gibt es eine digitale Heftführung?</w:t>
      </w:r>
    </w:p>
    <w:p w14:paraId="5661CBE1" w14:textId="77777777" w:rsidR="00F102BA" w:rsidRPr="00E424C1" w:rsidRDefault="00F102BA" w:rsidP="00472C0C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>Mit welchen Anwendungen wird im Fachunterricht gearbeitet?</w:t>
      </w:r>
    </w:p>
    <w:p w14:paraId="70E05B8E" w14:textId="77777777" w:rsidR="00E424C1" w:rsidRPr="00E424C1" w:rsidRDefault="00F102BA" w:rsidP="00E424C1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Wo finde ich </w:t>
      </w:r>
      <w:r w:rsidR="00F54FC5" w:rsidRPr="00E424C1">
        <w:rPr>
          <w:rFonts w:cstheme="minorHAnsi"/>
          <w:color w:val="000000" w:themeColor="text1"/>
          <w:sz w:val="24"/>
          <w:szCs w:val="24"/>
        </w:rPr>
        <w:t>Hilfe bei technischen und medienpädagogischen Fragen?</w:t>
      </w:r>
    </w:p>
    <w:p w14:paraId="7D9BD6D0" w14:textId="01C4252F" w:rsidR="00E424C1" w:rsidRDefault="00E424C1" w:rsidP="00E424C1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424C1">
        <w:rPr>
          <w:rFonts w:cstheme="minorHAnsi"/>
          <w:color w:val="000000" w:themeColor="text1"/>
          <w:sz w:val="24"/>
          <w:szCs w:val="24"/>
        </w:rPr>
        <w:t xml:space="preserve">Wie </w:t>
      </w:r>
      <w:r w:rsidR="00C21173">
        <w:rPr>
          <w:rFonts w:cstheme="minorHAnsi"/>
          <w:color w:val="000000" w:themeColor="text1"/>
          <w:sz w:val="24"/>
          <w:szCs w:val="24"/>
        </w:rPr>
        <w:t xml:space="preserve">läuft </w:t>
      </w:r>
      <w:r w:rsidRPr="00E424C1">
        <w:rPr>
          <w:rFonts w:cstheme="minorHAnsi"/>
          <w:color w:val="000000" w:themeColor="text1"/>
          <w:sz w:val="24"/>
          <w:szCs w:val="24"/>
        </w:rPr>
        <w:t>die Kommunikation</w:t>
      </w:r>
      <w:r w:rsidR="00C21173">
        <w:rPr>
          <w:rFonts w:cstheme="minorHAnsi"/>
          <w:color w:val="000000" w:themeColor="text1"/>
          <w:sz w:val="24"/>
          <w:szCs w:val="24"/>
        </w:rPr>
        <w:t xml:space="preserve"> ab</w:t>
      </w:r>
      <w:bookmarkStart w:id="0" w:name="_GoBack"/>
      <w:bookmarkEnd w:id="0"/>
      <w:r w:rsidRPr="00E424C1">
        <w:rPr>
          <w:rFonts w:cstheme="minorHAnsi"/>
          <w:color w:val="000000" w:themeColor="text1"/>
          <w:sz w:val="24"/>
          <w:szCs w:val="24"/>
        </w:rPr>
        <w:t>?</w:t>
      </w:r>
    </w:p>
    <w:p w14:paraId="33E4478D" w14:textId="77777777" w:rsidR="00E424C1" w:rsidRPr="00E424C1" w:rsidRDefault="00E424C1" w:rsidP="00E424C1">
      <w:pPr>
        <w:pStyle w:val="Listenabsatz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7B1E0A9" w14:textId="1D48C6F8" w:rsidR="003A46F1" w:rsidRPr="00FF6D1A" w:rsidRDefault="00FF6D1A" w:rsidP="00FF6D1A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sz w:val="24"/>
          <w:szCs w:val="24"/>
        </w:rPr>
      </w:pPr>
      <w:r w:rsidRPr="00FF6D1A">
        <w:rPr>
          <w:sz w:val="24"/>
          <w:szCs w:val="24"/>
        </w:rPr>
        <w:t xml:space="preserve">Allgemeine und schulinterne Übersicht von </w:t>
      </w:r>
      <w:r w:rsidRPr="00FF6D1A">
        <w:rPr>
          <w:b/>
          <w:sz w:val="24"/>
          <w:szCs w:val="24"/>
        </w:rPr>
        <w:t>Unterstützungs- und Informationsangeboten</w:t>
      </w:r>
      <w:r w:rsidRPr="00FF6D1A">
        <w:rPr>
          <w:sz w:val="24"/>
          <w:szCs w:val="24"/>
        </w:rPr>
        <w:t xml:space="preserve"> vorstellen</w:t>
      </w:r>
      <w:r w:rsidR="006F2F3D">
        <w:rPr>
          <w:sz w:val="24"/>
          <w:szCs w:val="24"/>
        </w:rPr>
        <w:t xml:space="preserve">; </w:t>
      </w:r>
      <w:r w:rsidRPr="00FF6D1A">
        <w:rPr>
          <w:sz w:val="24"/>
          <w:szCs w:val="24"/>
        </w:rPr>
        <w:t xml:space="preserve">Zuständigkeiten, Verantwortlichkeiten sowie jeweilige Kommunikationswege </w:t>
      </w:r>
      <w:r w:rsidR="00722892">
        <w:rPr>
          <w:sz w:val="24"/>
          <w:szCs w:val="24"/>
        </w:rPr>
        <w:t>er</w:t>
      </w:r>
      <w:r w:rsidRPr="00FF6D1A">
        <w:rPr>
          <w:sz w:val="24"/>
          <w:szCs w:val="24"/>
        </w:rPr>
        <w:t>klären</w:t>
      </w:r>
    </w:p>
    <w:p w14:paraId="146E58F2" w14:textId="6E76B775" w:rsidR="00FF6D1A" w:rsidRPr="00FF6D1A" w:rsidRDefault="006F2F3D" w:rsidP="00FF6D1A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3A46F1" w:rsidRPr="00FF6D1A">
        <w:rPr>
          <w:sz w:val="24"/>
          <w:szCs w:val="24"/>
        </w:rPr>
        <w:t>usgewählte</w:t>
      </w:r>
      <w:r w:rsidR="003A46F1" w:rsidRPr="00FF6D1A">
        <w:rPr>
          <w:b/>
          <w:sz w:val="24"/>
          <w:szCs w:val="24"/>
        </w:rPr>
        <w:t xml:space="preserve"> medien</w:t>
      </w:r>
      <w:r w:rsidR="00722892">
        <w:rPr>
          <w:b/>
          <w:sz w:val="24"/>
          <w:szCs w:val="24"/>
        </w:rPr>
        <w:t>didaktische</w:t>
      </w:r>
      <w:r w:rsidR="003A46F1" w:rsidRPr="00FF6D1A">
        <w:rPr>
          <w:b/>
          <w:sz w:val="24"/>
          <w:szCs w:val="24"/>
        </w:rPr>
        <w:t xml:space="preserve"> Modelle </w:t>
      </w:r>
      <w:r w:rsidRPr="006F2F3D">
        <w:rPr>
          <w:bCs/>
          <w:sz w:val="24"/>
          <w:szCs w:val="24"/>
        </w:rPr>
        <w:t>präsentieren</w:t>
      </w:r>
      <w:r>
        <w:rPr>
          <w:b/>
          <w:sz w:val="24"/>
          <w:szCs w:val="24"/>
        </w:rPr>
        <w:t xml:space="preserve"> </w:t>
      </w:r>
      <w:r w:rsidR="003A46F1" w:rsidRPr="00FF6D1A">
        <w:rPr>
          <w:sz w:val="24"/>
          <w:szCs w:val="24"/>
        </w:rPr>
        <w:t>(siehe Präsentationsvorlage)</w:t>
      </w:r>
    </w:p>
    <w:p w14:paraId="121E0724" w14:textId="678C45F9" w:rsidR="00FF6D1A" w:rsidRPr="00FF6D1A" w:rsidRDefault="00FF6D1A" w:rsidP="00FF6D1A">
      <w:pPr>
        <w:pStyle w:val="Listenabsatz"/>
        <w:numPr>
          <w:ilvl w:val="0"/>
          <w:numId w:val="5"/>
        </w:numPr>
        <w:spacing w:line="276" w:lineRule="auto"/>
        <w:ind w:left="0"/>
        <w:contextualSpacing w:val="0"/>
        <w:rPr>
          <w:sz w:val="24"/>
          <w:szCs w:val="24"/>
        </w:rPr>
      </w:pPr>
      <w:r w:rsidRPr="00FF6D1A">
        <w:rPr>
          <w:sz w:val="24"/>
          <w:szCs w:val="24"/>
        </w:rPr>
        <w:t xml:space="preserve">Vorbereitete </w:t>
      </w:r>
      <w:r w:rsidRPr="00FF6D1A">
        <w:rPr>
          <w:b/>
          <w:sz w:val="24"/>
          <w:szCs w:val="24"/>
        </w:rPr>
        <w:t>Beispiele aus dem Unterrichtsalltag</w:t>
      </w:r>
      <w:r w:rsidRPr="00FF6D1A">
        <w:rPr>
          <w:sz w:val="24"/>
          <w:szCs w:val="24"/>
        </w:rPr>
        <w:t xml:space="preserve"> möglichst interaktiv </w:t>
      </w:r>
      <w:r w:rsidR="00FF0056">
        <w:rPr>
          <w:sz w:val="24"/>
          <w:szCs w:val="24"/>
        </w:rPr>
        <w:t>vorführ</w:t>
      </w:r>
      <w:r w:rsidR="00722892">
        <w:rPr>
          <w:sz w:val="24"/>
          <w:szCs w:val="24"/>
        </w:rPr>
        <w:t>en</w:t>
      </w:r>
      <w:r w:rsidRPr="00FF6D1A">
        <w:rPr>
          <w:sz w:val="24"/>
          <w:szCs w:val="24"/>
        </w:rPr>
        <w:t xml:space="preserve"> – von Fachlehrkräften, Schülerinnen und Schülern oder der Klassenleitung selbst (</w:t>
      </w:r>
      <w:r w:rsidR="00E33A15">
        <w:rPr>
          <w:sz w:val="24"/>
          <w:szCs w:val="24"/>
        </w:rPr>
        <w:t xml:space="preserve">siehe </w:t>
      </w:r>
      <w:r w:rsidR="00D3618E">
        <w:rPr>
          <w:sz w:val="24"/>
          <w:szCs w:val="24"/>
        </w:rPr>
        <w:t>„</w:t>
      </w:r>
      <w:r w:rsidRPr="00FF6D1A">
        <w:rPr>
          <w:sz w:val="24"/>
          <w:szCs w:val="24"/>
        </w:rPr>
        <w:t xml:space="preserve">Beispiele </w:t>
      </w:r>
      <w:r w:rsidR="00D3618E">
        <w:rPr>
          <w:sz w:val="24"/>
          <w:szCs w:val="24"/>
        </w:rPr>
        <w:t xml:space="preserve">aus dem digitalen Unterrichtsalltag“ </w:t>
      </w:r>
      <w:r w:rsidRPr="00FF6D1A">
        <w:rPr>
          <w:sz w:val="24"/>
          <w:szCs w:val="24"/>
        </w:rPr>
        <w:t>in der Präsentationsvorlag</w:t>
      </w:r>
      <w:r w:rsidR="00E33A15">
        <w:rPr>
          <w:sz w:val="24"/>
          <w:szCs w:val="24"/>
        </w:rPr>
        <w:t>e</w:t>
      </w:r>
      <w:r w:rsidRPr="00FF6D1A">
        <w:rPr>
          <w:sz w:val="24"/>
          <w:szCs w:val="24"/>
        </w:rPr>
        <w:t>)</w:t>
      </w:r>
    </w:p>
    <w:p w14:paraId="490291E1" w14:textId="2C28284B" w:rsidR="00FF6D1A" w:rsidRDefault="00FF6D1A" w:rsidP="00472C0C">
      <w:pPr>
        <w:pStyle w:val="Listenabsatz"/>
        <w:numPr>
          <w:ilvl w:val="0"/>
          <w:numId w:val="7"/>
        </w:numPr>
        <w:spacing w:line="276" w:lineRule="auto"/>
        <w:ind w:left="0" w:hanging="357"/>
        <w:contextualSpacing w:val="0"/>
        <w:rPr>
          <w:sz w:val="24"/>
          <w:szCs w:val="24"/>
        </w:rPr>
      </w:pPr>
      <w:r w:rsidRPr="00FF6D1A">
        <w:rPr>
          <w:b/>
          <w:bCs/>
          <w:sz w:val="24"/>
          <w:szCs w:val="24"/>
        </w:rPr>
        <w:t>Gemeinsame Medienerziehung</w:t>
      </w:r>
      <w:r w:rsidR="00E938D5">
        <w:rPr>
          <w:b/>
          <w:bCs/>
          <w:sz w:val="24"/>
          <w:szCs w:val="24"/>
        </w:rPr>
        <w:t xml:space="preserve"> </w:t>
      </w:r>
      <w:r w:rsidR="00E938D5" w:rsidRPr="00E938D5">
        <w:rPr>
          <w:sz w:val="24"/>
          <w:szCs w:val="24"/>
        </w:rPr>
        <w:t>forcieren</w:t>
      </w:r>
      <w:r w:rsidRPr="00FF6D1A">
        <w:rPr>
          <w:b/>
          <w:bCs/>
          <w:sz w:val="24"/>
          <w:szCs w:val="24"/>
        </w:rPr>
        <w:t xml:space="preserve">: Regeln, </w:t>
      </w:r>
      <w:r w:rsidRPr="00FF6D1A">
        <w:rPr>
          <w:sz w:val="24"/>
          <w:szCs w:val="24"/>
        </w:rPr>
        <w:t>Tipps und Lösungen vorstellen</w:t>
      </w:r>
    </w:p>
    <w:p w14:paraId="3C3F89BD" w14:textId="28BE9224" w:rsidR="005A4E1B" w:rsidRPr="005A4E1B" w:rsidRDefault="005A4E1B" w:rsidP="005A4E1B">
      <w:pPr>
        <w:pStyle w:val="Listenabsatz"/>
        <w:numPr>
          <w:ilvl w:val="0"/>
          <w:numId w:val="7"/>
        </w:numPr>
        <w:spacing w:line="276" w:lineRule="auto"/>
        <w:ind w:left="0" w:hanging="357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Spezielle Themen auswählen, </w:t>
      </w:r>
      <w:r>
        <w:rPr>
          <w:sz w:val="24"/>
          <w:szCs w:val="24"/>
        </w:rPr>
        <w:t>z. B.</w:t>
      </w:r>
      <w:r w:rsidRPr="005A4E1B">
        <w:rPr>
          <w:sz w:val="24"/>
          <w:szCs w:val="24"/>
        </w:rPr>
        <w:t xml:space="preserve"> </w:t>
      </w:r>
      <w:r w:rsidR="00B119C7">
        <w:rPr>
          <w:sz w:val="24"/>
          <w:szCs w:val="24"/>
        </w:rPr>
        <w:t>Medien in der Familie</w:t>
      </w:r>
      <w:r w:rsidR="00722892">
        <w:rPr>
          <w:sz w:val="24"/>
          <w:szCs w:val="24"/>
        </w:rPr>
        <w:t>, üb</w:t>
      </w:r>
      <w:r>
        <w:rPr>
          <w:sz w:val="24"/>
          <w:szCs w:val="24"/>
        </w:rPr>
        <w:t>ermäßige Mediennutzung</w:t>
      </w:r>
    </w:p>
    <w:p w14:paraId="5355F8B3" w14:textId="2EB84B99" w:rsidR="00502C99" w:rsidRPr="00FF6D1A" w:rsidRDefault="00502C99" w:rsidP="00472C0C">
      <w:pPr>
        <w:pStyle w:val="Listenabsatz"/>
        <w:numPr>
          <w:ilvl w:val="0"/>
          <w:numId w:val="7"/>
        </w:numPr>
        <w:spacing w:line="276" w:lineRule="auto"/>
        <w:ind w:left="0" w:hanging="357"/>
        <w:contextualSpacing w:val="0"/>
        <w:rPr>
          <w:sz w:val="24"/>
          <w:szCs w:val="24"/>
        </w:rPr>
      </w:pPr>
      <w:r w:rsidRPr="00FF6D1A">
        <w:rPr>
          <w:b/>
          <w:sz w:val="24"/>
          <w:szCs w:val="24"/>
        </w:rPr>
        <w:t>Unterstützungsangebote</w:t>
      </w:r>
      <w:r w:rsidRPr="00FF6D1A">
        <w:rPr>
          <w:sz w:val="24"/>
          <w:szCs w:val="24"/>
        </w:rPr>
        <w:t xml:space="preserve"> für medienpädagogische Fragestellungen vorstellen</w:t>
      </w:r>
    </w:p>
    <w:p w14:paraId="742E90C0" w14:textId="3172AADA" w:rsidR="00502C99" w:rsidRPr="00FF6D1A" w:rsidRDefault="00F700D5" w:rsidP="00472C0C">
      <w:pPr>
        <w:pStyle w:val="Listenabsatz"/>
        <w:numPr>
          <w:ilvl w:val="0"/>
          <w:numId w:val="7"/>
        </w:numPr>
        <w:spacing w:line="276" w:lineRule="auto"/>
        <w:ind w:left="0"/>
        <w:rPr>
          <w:sz w:val="24"/>
          <w:szCs w:val="24"/>
        </w:rPr>
      </w:pPr>
      <w:r w:rsidRPr="00FF6D1A">
        <w:rPr>
          <w:b/>
          <w:sz w:val="24"/>
          <w:szCs w:val="24"/>
        </w:rPr>
        <w:t>Abschluss</w:t>
      </w:r>
      <w:r w:rsidR="00472C0C" w:rsidRPr="00FF6D1A">
        <w:rPr>
          <w:sz w:val="24"/>
          <w:szCs w:val="24"/>
        </w:rPr>
        <w:t xml:space="preserve">, </w:t>
      </w:r>
      <w:r w:rsidR="00472C0C" w:rsidRPr="00FF6D1A">
        <w:rPr>
          <w:b/>
          <w:sz w:val="24"/>
          <w:szCs w:val="24"/>
        </w:rPr>
        <w:t>Austausch</w:t>
      </w:r>
      <w:r w:rsidRPr="00FF6D1A">
        <w:rPr>
          <w:sz w:val="24"/>
          <w:szCs w:val="24"/>
        </w:rPr>
        <w:t xml:space="preserve"> und g</w:t>
      </w:r>
      <w:r w:rsidR="00502C99" w:rsidRPr="00FF6D1A">
        <w:rPr>
          <w:sz w:val="24"/>
          <w:szCs w:val="24"/>
        </w:rPr>
        <w:t xml:space="preserve">gf. digitales </w:t>
      </w:r>
      <w:r w:rsidR="00502C99" w:rsidRPr="00FF6D1A">
        <w:rPr>
          <w:b/>
          <w:sz w:val="24"/>
          <w:szCs w:val="24"/>
        </w:rPr>
        <w:t>Feedback</w:t>
      </w:r>
    </w:p>
    <w:sectPr w:rsidR="00502C99" w:rsidRPr="00FF6D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D61"/>
    <w:multiLevelType w:val="hybridMultilevel"/>
    <w:tmpl w:val="D6E460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7BB1"/>
    <w:multiLevelType w:val="hybridMultilevel"/>
    <w:tmpl w:val="EF44920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948A8"/>
    <w:multiLevelType w:val="hybridMultilevel"/>
    <w:tmpl w:val="88908E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50AE2"/>
    <w:multiLevelType w:val="hybridMultilevel"/>
    <w:tmpl w:val="843440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34513"/>
    <w:multiLevelType w:val="hybridMultilevel"/>
    <w:tmpl w:val="5298FF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17B"/>
    <w:multiLevelType w:val="hybridMultilevel"/>
    <w:tmpl w:val="5350B58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157CB"/>
    <w:multiLevelType w:val="hybridMultilevel"/>
    <w:tmpl w:val="B7F0265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84"/>
    <w:rsid w:val="00110888"/>
    <w:rsid w:val="001B1EE9"/>
    <w:rsid w:val="003A46F1"/>
    <w:rsid w:val="00472C0C"/>
    <w:rsid w:val="004F5BD6"/>
    <w:rsid w:val="00502C99"/>
    <w:rsid w:val="005370CE"/>
    <w:rsid w:val="00550446"/>
    <w:rsid w:val="005A4E1B"/>
    <w:rsid w:val="006C344C"/>
    <w:rsid w:val="006F2F3D"/>
    <w:rsid w:val="00702711"/>
    <w:rsid w:val="00722892"/>
    <w:rsid w:val="00733116"/>
    <w:rsid w:val="00752103"/>
    <w:rsid w:val="00766E3C"/>
    <w:rsid w:val="007C0984"/>
    <w:rsid w:val="00905215"/>
    <w:rsid w:val="00A46428"/>
    <w:rsid w:val="00B119C7"/>
    <w:rsid w:val="00B44530"/>
    <w:rsid w:val="00B7494E"/>
    <w:rsid w:val="00C21173"/>
    <w:rsid w:val="00D3618E"/>
    <w:rsid w:val="00E33A15"/>
    <w:rsid w:val="00E424C1"/>
    <w:rsid w:val="00E938D5"/>
    <w:rsid w:val="00F102BA"/>
    <w:rsid w:val="00F54FC5"/>
    <w:rsid w:val="00F700D5"/>
    <w:rsid w:val="00FF0056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7E6E"/>
  <w15:chartTrackingRefBased/>
  <w15:docId w15:val="{01916449-99C6-4E20-957E-BAC9DE33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4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02B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A4E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4E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70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70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70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70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70CE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4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4DFCA4-0698-8D4D-8E55-DEEFE0D0688A}">
  <we:reference id="wa104381727" version="1.0.0.9" store="de-DE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der Stadt Straubing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Bauer, Viola</cp:lastModifiedBy>
  <cp:revision>4</cp:revision>
  <cp:lastPrinted>2022-11-14T09:51:00Z</cp:lastPrinted>
  <dcterms:created xsi:type="dcterms:W3CDTF">2022-11-15T14:01:00Z</dcterms:created>
  <dcterms:modified xsi:type="dcterms:W3CDTF">2022-11-24T16:32:00Z</dcterms:modified>
</cp:coreProperties>
</file>